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7">
      <w:pPr>
        <w:rPr>
          <w:rFonts w:ascii="Calibri" w:cs="Calibri" w:eastAsia="Calibri" w:hAnsi="Calibri"/>
          <w:b w:val="1"/>
          <w:color w:val="270422"/>
          <w:sz w:val="40"/>
          <w:szCs w:val="40"/>
        </w:rPr>
      </w:pPr>
      <w:r w:rsidDel="00000000" w:rsidR="00000000" w:rsidRPr="00000000">
        <w:rPr>
          <w:rtl w:val="0"/>
        </w:rPr>
      </w:r>
    </w:p>
    <w:tbl>
      <w:tblPr>
        <w:tblStyle w:val="Table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95" w:hRule="atLeast"/>
          <w:tblHeader w:val="0"/>
        </w:trPr>
        <w:tc>
          <w:tcPr/>
          <w:p w:rsidR="00000000" w:rsidDel="00000000" w:rsidP="00000000" w:rsidRDefault="00000000" w:rsidRPr="00000000" w14:paraId="00000008">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  </w:t>
            </w:r>
          </w:p>
        </w:tc>
      </w:tr>
      <w:tr>
        <w:trPr>
          <w:cantSplit w:val="0"/>
          <w:trHeight w:val="480" w:hRule="atLeast"/>
          <w:tblHeader w:val="0"/>
        </w:trPr>
        <w:tc>
          <w:tcPr/>
          <w:p w:rsidR="00000000" w:rsidDel="00000000" w:rsidP="00000000" w:rsidRDefault="00000000" w:rsidRPr="00000000" w14:paraId="00000009">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0A">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B">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0C">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D">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0E">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F">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0">
            <w:pPr>
              <w:tabs>
                <w:tab w:val="left" w:pos="8784"/>
              </w:tabs>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tabs>
                <w:tab w:val="left"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2">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 </w:t>
            </w:r>
          </w:p>
        </w:tc>
      </w:tr>
      <w:tr>
        <w:trPr>
          <w:cantSplit w:val="0"/>
          <w:trHeight w:val="480" w:hRule="atLeast"/>
          <w:tblHeader w:val="0"/>
        </w:trPr>
        <w:tc>
          <w:tcPr/>
          <w:p w:rsidR="00000000" w:rsidDel="00000000" w:rsidP="00000000" w:rsidRDefault="00000000" w:rsidRPr="00000000" w14:paraId="00000013">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 </w:t>
            </w:r>
          </w:p>
        </w:tc>
      </w:tr>
      <w:tr>
        <w:trPr>
          <w:cantSplit w:val="0"/>
          <w:trHeight w:val="480" w:hRule="atLeast"/>
          <w:tblHeader w:val="0"/>
        </w:trPr>
        <w:tc>
          <w:tcPr/>
          <w:p w:rsidR="00000000" w:rsidDel="00000000" w:rsidP="00000000" w:rsidRDefault="00000000" w:rsidRPr="00000000" w14:paraId="00000014">
            <w:pPr>
              <w:tabs>
                <w:tab w:val="left"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15">
      <w:pPr>
        <w:tabs>
          <w:tab w:val="right"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16">
            <w:pPr>
              <w:tabs>
                <w:tab w:val="left"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17">
            <w:pPr>
              <w:tabs>
                <w:tab w:val="left"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8">
            <w:pPr>
              <w:tabs>
                <w:tab w:val="left" w:pos="8784"/>
              </w:tabs>
              <w:rPr>
                <w:rFonts w:ascii="Calibri" w:cs="Calibri" w:eastAsia="Calibri" w:hAnsi="Calibri"/>
                <w:b w:val="1"/>
              </w:rPr>
            </w:pPr>
            <w:r w:rsidDel="00000000" w:rsidR="00000000" w:rsidRPr="00000000">
              <w:rPr>
                <w:rFonts w:ascii="Calibri" w:cs="Calibri" w:eastAsia="Calibri" w:hAnsi="Calibri"/>
                <w:rtl w:val="0"/>
              </w:rPr>
              <w:t xml:space="preserve">If no NI number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19">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1A">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B">
            <w:pPr>
              <w:tabs>
                <w:tab w:val="left"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1C">
            <w:pPr>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D">
            <w:pPr>
              <w:tabs>
                <w:tab w:val="left"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1E">
            <w:pPr>
              <w:tabs>
                <w:tab w:val="left"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F">
            <w:pPr>
              <w:tabs>
                <w:tab w:val="right" w:pos="891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ARE YOU RELATED TO ANY EXISTING EMPLOYEES OR DIRECTORS OF CAVENDISH EDUCATION LTD?</w:t>
            </w:r>
          </w:p>
        </w:tc>
        <w:tc>
          <w:tcPr/>
          <w:p w:rsidR="00000000" w:rsidDel="00000000" w:rsidP="00000000" w:rsidRDefault="00000000" w:rsidRPr="00000000" w14:paraId="00000020">
            <w:pPr>
              <w:tabs>
                <w:tab w:val="left" w:pos="8784"/>
              </w:tabs>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1">
            <w:pPr>
              <w:tabs>
                <w:tab w:val="left"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3">
            <w:pPr>
              <w:tabs>
                <w:tab w:val="left"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25">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28">
            <w:pPr>
              <w:tabs>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2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2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  </w:t>
            </w:r>
          </w:p>
        </w:tc>
      </w:tr>
      <w:tr>
        <w:trPr>
          <w:cantSplit w:val="0"/>
          <w:tblHeader w:val="0"/>
        </w:trPr>
        <w:tc>
          <w:tcPr/>
          <w:p w:rsidR="00000000" w:rsidDel="00000000" w:rsidP="00000000" w:rsidRDefault="00000000" w:rsidRPr="00000000" w14:paraId="0000002B">
            <w:pPr>
              <w:tabs>
                <w:tab w:val="left" w:pos="450"/>
                <w:tab w:val="left" w:pos="8928"/>
              </w:tabs>
              <w:spacing w:line="36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2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D">
      <w:pPr>
        <w:tabs>
          <w:tab w:val="left"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2E">
            <w:pPr>
              <w:rPr>
                <w:rFonts w:ascii="Calibri" w:cs="Calibri" w:eastAsia="Calibri" w:hAnsi="Calibri"/>
                <w:color w:val="000000"/>
                <w:sz w:val="22"/>
                <w:szCs w:val="22"/>
              </w:rPr>
            </w:pPr>
            <w:r w:rsidDel="00000000" w:rsidR="00000000" w:rsidRPr="00000000">
              <w:rPr>
                <w:rFonts w:ascii="Calibri" w:cs="Calibri" w:eastAsia="Calibri" w:hAnsi="Calibri"/>
                <w:b w:val="1"/>
                <w:rtl w:val="0"/>
              </w:rPr>
              <w:t xml:space="preserve">University/College Attended:</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02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tabs>
                <w:tab w:val="left" w:pos="8928"/>
              </w:tabs>
              <w:spacing w:line="360" w:lineRule="auto"/>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32">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3">
            <w:pPr>
              <w:tabs>
                <w:tab w:val="left" w:pos="8928"/>
              </w:tabs>
              <w:spacing w:line="360" w:lineRule="auto"/>
              <w:rPr>
                <w:rFonts w:ascii="Calibri" w:cs="Calibri" w:eastAsia="Calibri" w:hAnsi="Calibri"/>
              </w:rPr>
            </w:pPr>
            <w:r w:rsidDel="00000000" w:rsidR="00000000" w:rsidRPr="00000000">
              <w:rPr>
                <w:rFonts w:ascii="Calibri" w:cs="Calibri" w:eastAsia="Calibri" w:hAnsi="Calibri"/>
                <w:b w:val="1"/>
                <w:i w:val="1"/>
                <w:color w:val="000000"/>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4">
            <w:pPr>
              <w:tabs>
                <w:tab w:val="left"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35">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 </w:t>
            </w:r>
          </w:p>
        </w:tc>
      </w:tr>
      <w:tr>
        <w:trPr>
          <w:cantSplit w:val="0"/>
          <w:tblHeader w:val="0"/>
        </w:trPr>
        <w:tc>
          <w:tcPr/>
          <w:p w:rsidR="00000000" w:rsidDel="00000000" w:rsidP="00000000" w:rsidRDefault="00000000" w:rsidRPr="00000000" w14:paraId="00000036">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 </w:t>
            </w:r>
          </w:p>
        </w:tc>
      </w:tr>
      <w:tr>
        <w:trPr>
          <w:cantSplit w:val="0"/>
          <w:tblHeader w:val="0"/>
        </w:trPr>
        <w:tc>
          <w:tcPr/>
          <w:p w:rsidR="00000000" w:rsidDel="00000000" w:rsidP="00000000" w:rsidRDefault="00000000" w:rsidRPr="00000000" w14:paraId="00000037">
            <w:pPr>
              <w:tabs>
                <w:tab w:val="left" w:pos="450"/>
                <w:tab w:val="left"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  </w:t>
            </w:r>
          </w:p>
        </w:tc>
      </w:tr>
    </w:tbl>
    <w:p w:rsidR="00000000" w:rsidDel="00000000" w:rsidP="00000000" w:rsidRDefault="00000000" w:rsidRPr="00000000" w14:paraId="00000038">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3A">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3B">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3C">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3D">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3E">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3F">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1">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2">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3">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44">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5">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6">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47">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Please include any part time or voluntary employment.  Continue on a separate sheet if necessary.</w:t>
      </w:r>
    </w:p>
    <w:p w:rsidR="00000000" w:rsidDel="00000000" w:rsidP="00000000" w:rsidRDefault="00000000" w:rsidRPr="00000000" w14:paraId="0000004C">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4D">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4E">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 </w:t>
            </w:r>
          </w:p>
        </w:tc>
      </w:tr>
      <w:tr>
        <w:trPr>
          <w:cantSplit w:val="0"/>
          <w:trHeight w:val="420" w:hRule="atLeast"/>
          <w:tblHeader w:val="0"/>
        </w:trPr>
        <w:tc>
          <w:tcPr/>
          <w:p w:rsidR="00000000" w:rsidDel="00000000" w:rsidP="00000000" w:rsidRDefault="00000000" w:rsidRPr="00000000" w14:paraId="0000004F">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 </w:t>
            </w:r>
          </w:p>
          <w:p w:rsidR="00000000" w:rsidDel="00000000" w:rsidP="00000000" w:rsidRDefault="00000000" w:rsidRPr="00000000" w14:paraId="00000050">
            <w:pPr>
              <w:tabs>
                <w:tab w:val="left" w:pos="8784"/>
              </w:tabs>
              <w:spacing w:line="480" w:lineRule="auto"/>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1">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2">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 </w:t>
            </w:r>
            <w:r w:rsidDel="00000000" w:rsidR="00000000" w:rsidRPr="00000000">
              <w:rPr>
                <w:rFonts w:ascii="Calibri" w:cs="Calibri" w:eastAsia="Calibri" w:hAnsi="Calibri"/>
                <w:rtl w:val="0"/>
              </w:rPr>
              <w:t xml:space="preserve"> </w:t>
            </w:r>
          </w:p>
        </w:tc>
      </w:tr>
      <w:tr>
        <w:trPr>
          <w:cantSplit w:val="0"/>
          <w:trHeight w:val="420" w:hRule="atLeast"/>
          <w:tblHeader w:val="0"/>
        </w:trPr>
        <w:tc>
          <w:tcPr/>
          <w:p w:rsidR="00000000" w:rsidDel="00000000" w:rsidP="00000000" w:rsidRDefault="00000000" w:rsidRPr="00000000" w14:paraId="00000053">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Employed to: </w:t>
            </w:r>
          </w:p>
        </w:tc>
      </w:tr>
      <w:tr>
        <w:trPr>
          <w:cantSplit w:val="0"/>
          <w:trHeight w:val="420" w:hRule="atLeast"/>
          <w:tblHeader w:val="0"/>
        </w:trPr>
        <w:tc>
          <w:tcPr/>
          <w:p w:rsidR="00000000" w:rsidDel="00000000" w:rsidP="00000000" w:rsidRDefault="00000000" w:rsidRPr="00000000" w14:paraId="00000054">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 </w:t>
            </w:r>
          </w:p>
        </w:tc>
      </w:tr>
      <w:tr>
        <w:trPr>
          <w:cantSplit w:val="0"/>
          <w:trHeight w:val="420" w:hRule="atLeast"/>
          <w:tblHeader w:val="0"/>
        </w:trPr>
        <w:tc>
          <w:tcPr/>
          <w:p w:rsidR="00000000" w:rsidDel="00000000" w:rsidP="00000000" w:rsidRDefault="00000000" w:rsidRPr="00000000" w14:paraId="00000055">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       </w:t>
            </w:r>
          </w:p>
        </w:tc>
      </w:tr>
      <w:tr>
        <w:trPr>
          <w:cantSplit w:val="0"/>
          <w:trHeight w:val="1820" w:hRule="atLeast"/>
          <w:tblHeader w:val="0"/>
        </w:trPr>
        <w:tc>
          <w:tcPr/>
          <w:p w:rsidR="00000000" w:rsidDel="00000000" w:rsidP="00000000" w:rsidRDefault="00000000" w:rsidRPr="00000000" w14:paraId="00000056">
            <w:pPr>
              <w:tabs>
                <w:tab w:val="left"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57">
            <w:pPr>
              <w:tabs>
                <w:tab w:val="left" w:pos="8784"/>
              </w:tabs>
              <w:rPr>
                <w:rFonts w:ascii="Calibri" w:cs="Calibri" w:eastAsia="Calibri" w:hAnsi="Calibri"/>
              </w:rPr>
            </w:pPr>
            <w:r w:rsidDel="00000000" w:rsidR="00000000" w:rsidRPr="00000000">
              <w:rPr>
                <w:rtl w:val="0"/>
              </w:rPr>
            </w:r>
          </w:p>
          <w:p w:rsidR="00000000" w:rsidDel="00000000" w:rsidP="00000000" w:rsidRDefault="00000000" w:rsidRPr="00000000" w14:paraId="00000058">
            <w:pPr>
              <w:tabs>
                <w:tab w:val="left" w:pos="8784"/>
              </w:tabs>
              <w:rPr>
                <w:rFonts w:ascii="Calibri" w:cs="Calibri" w:eastAsia="Calibri" w:hAnsi="Calibri"/>
              </w:rPr>
            </w:pPr>
            <w:r w:rsidDel="00000000" w:rsidR="00000000" w:rsidRPr="00000000">
              <w:rPr>
                <w:rtl w:val="0"/>
              </w:rPr>
            </w:r>
          </w:p>
          <w:p w:rsidR="00000000" w:rsidDel="00000000" w:rsidP="00000000" w:rsidRDefault="00000000" w:rsidRPr="00000000" w14:paraId="00000059">
            <w:pPr>
              <w:tabs>
                <w:tab w:val="left"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A">
            <w:pPr>
              <w:tabs>
                <w:tab w:val="left"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 </w:t>
            </w:r>
          </w:p>
        </w:tc>
      </w:tr>
    </w:tbl>
    <w:p w:rsidR="00000000" w:rsidDel="00000000" w:rsidP="00000000" w:rsidRDefault="00000000" w:rsidRPr="00000000" w14:paraId="0000005B">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5D">
      <w:pPr>
        <w:tabs>
          <w:tab w:val="left" w:pos="450"/>
          <w:tab w:val="left"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p>
    <w:p w:rsidR="00000000" w:rsidDel="00000000" w:rsidP="00000000" w:rsidRDefault="00000000" w:rsidRPr="00000000" w14:paraId="0000005E">
      <w:pPr>
        <w:tabs>
          <w:tab w:val="left" w:pos="450"/>
          <w:tab w:val="left" w:pos="8928"/>
        </w:tabs>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F">
      <w:pPr>
        <w:tabs>
          <w:tab w:val="left" w:pos="450"/>
          <w:tab w:val="left" w:pos="8928"/>
        </w:tabs>
        <w:rPr>
          <w:rFonts w:ascii="Calibri" w:cs="Calibri" w:eastAsia="Calibri" w:hAnsi="Calibri"/>
        </w:rPr>
      </w:pP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0">
      <w:pPr>
        <w:tabs>
          <w:tab w:val="left" w:pos="450"/>
          <w:tab w:val="left" w:pos="8928"/>
        </w:tabs>
        <w:rPr>
          <w:rFonts w:ascii="Calibri" w:cs="Calibri" w:eastAsia="Calibri" w:hAnsi="Calibri"/>
        </w:rPr>
      </w:pPr>
      <w:r w:rsidDel="00000000" w:rsidR="00000000" w:rsidRPr="00000000">
        <w:rPr>
          <w:rtl w:val="0"/>
        </w:rPr>
      </w:r>
    </w:p>
    <w:p w:rsidR="00000000" w:rsidDel="00000000" w:rsidP="00000000" w:rsidRDefault="00000000" w:rsidRPr="00000000" w14:paraId="00000061">
      <w:pPr>
        <w:tabs>
          <w:tab w:val="left" w:pos="450"/>
          <w:tab w:val="left" w:pos="8928"/>
        </w:tabs>
        <w:rPr>
          <w:rFonts w:ascii="Calibri" w:cs="Calibri" w:eastAsia="Calibri" w:hAnsi="Calibri"/>
        </w:rPr>
      </w:pPr>
      <w:r w:rsidDel="00000000" w:rsidR="00000000" w:rsidRPr="00000000">
        <w:rPr>
          <w:rtl w:val="0"/>
        </w:rPr>
      </w:r>
    </w:p>
    <w:tbl>
      <w:tblPr>
        <w:tblStyle w:val="Table7"/>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2">
            <w:pPr>
              <w:numPr>
                <w:ilvl w:val="0"/>
                <w:numId w:val="2"/>
              </w:numPr>
              <w:tabs>
                <w:tab w:val="left" w:pos="450"/>
                <w:tab w:val="left"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3">
            <w:pPr>
              <w:tabs>
                <w:tab w:val="left" w:pos="450"/>
                <w:tab w:val="left"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4">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65">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1"/>
                <w:smallCaps w:val="0"/>
                <w:strike w:val="0"/>
                <w:color w:val="11111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7">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6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6B">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6C">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6E">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0">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1">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2">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4">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5">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Promotion </w:t>
            </w:r>
          </w:p>
        </w:tc>
      </w:tr>
      <w:tr>
        <w:trPr>
          <w:cantSplit w:val="0"/>
          <w:trHeight w:val="160" w:hRule="atLeast"/>
          <w:tblHeader w:val="0"/>
        </w:trPr>
        <w:tc>
          <w:tcPr>
            <w:shd w:fill="999999" w:val="clear"/>
          </w:tcPr>
          <w:p w:rsidR="00000000" w:rsidDel="00000000" w:rsidP="00000000" w:rsidRDefault="00000000" w:rsidRPr="00000000" w14:paraId="00000076">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7">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78">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7B">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Full </w:t>
            </w:r>
          </w:p>
        </w:tc>
      </w:tr>
      <w:tr>
        <w:trPr>
          <w:cantSplit w:val="0"/>
          <w:tblHeader w:val="0"/>
        </w:trPr>
        <w:tc>
          <w:tcPr>
            <w:tcBorders>
              <w:bottom w:color="000000" w:space="0" w:sz="4" w:val="single"/>
            </w:tcBorders>
          </w:tcPr>
          <w:p w:rsidR="00000000" w:rsidDel="00000000" w:rsidP="00000000" w:rsidRDefault="00000000" w:rsidRPr="00000000" w14:paraId="0000007C">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D">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E">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F">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80">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1">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2">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3">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4">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5">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6">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7">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8">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9">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A">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B">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C">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D">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E">
            <w:pPr>
              <w:tabs>
                <w:tab w:val="left" w:pos="450"/>
                <w:tab w:val="left"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F">
            <w:pPr>
              <w:tabs>
                <w:tab w:val="left" w:pos="450"/>
                <w:tab w:val="left"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90">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tabs>
                <w:tab w:val="left" w:pos="450"/>
                <w:tab w:val="left"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tabs>
                <w:tab w:val="left" w:pos="450"/>
                <w:tab w:val="left"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3">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5">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r>
    </w:tbl>
    <w:p w:rsidR="00000000" w:rsidDel="00000000" w:rsidP="00000000" w:rsidRDefault="00000000" w:rsidRPr="00000000" w14:paraId="000000B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BB">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One must  be your current or most recent employer.  </w:t>
      </w:r>
      <w:r w:rsidDel="00000000" w:rsidR="00000000" w:rsidRPr="00000000">
        <w:rPr>
          <w:rtl w:val="0"/>
        </w:rPr>
      </w:r>
    </w:p>
    <w:p w:rsidR="00000000" w:rsidDel="00000000" w:rsidP="00000000" w:rsidRDefault="00000000" w:rsidRPr="00000000" w14:paraId="000000BC">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must be the employer by whom you were most recently employed in work with children.  </w:t>
      </w:r>
    </w:p>
    <w:p w:rsidR="00000000" w:rsidDel="00000000" w:rsidP="00000000" w:rsidRDefault="00000000" w:rsidRPr="00000000" w14:paraId="000000BD">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References will not be accepted from relatives or persons who only know you as a friend.  </w:t>
      </w:r>
    </w:p>
    <w:p w:rsidR="00000000" w:rsidDel="00000000" w:rsidP="00000000" w:rsidRDefault="00000000" w:rsidRPr="00000000" w14:paraId="000000BE">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p>
    <w:p w:rsidR="00000000" w:rsidDel="00000000" w:rsidP="00000000" w:rsidRDefault="00000000" w:rsidRPr="00000000" w14:paraId="000000BF">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1">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1 - Name: </w:t>
            </w:r>
            <w:r w:rsidDel="00000000" w:rsidR="00000000" w:rsidRPr="00000000">
              <w:rPr>
                <w:rFonts w:ascii="Calibri" w:cs="Calibri" w:eastAsia="Calibri" w:hAnsi="Calibri"/>
                <w:rtl w:val="0"/>
              </w:rPr>
              <w:t xml:space="preserve">                                               Position:  </w:t>
            </w:r>
          </w:p>
        </w:tc>
      </w:tr>
      <w:tr>
        <w:trPr>
          <w:cantSplit w:val="0"/>
          <w:trHeight w:val="360" w:hRule="atLeast"/>
          <w:tblHeader w:val="0"/>
        </w:trPr>
        <w:tc>
          <w:tcPr/>
          <w:p w:rsidR="00000000" w:rsidDel="00000000" w:rsidP="00000000" w:rsidRDefault="00000000" w:rsidRPr="00000000" w14:paraId="000000C2">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3">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4">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Address: </w:t>
            </w:r>
          </w:p>
        </w:tc>
      </w:tr>
      <w:tr>
        <w:trPr>
          <w:cantSplit w:val="0"/>
          <w:trHeight w:val="360" w:hRule="atLeast"/>
          <w:tblHeader w:val="0"/>
        </w:trPr>
        <w:tc>
          <w:tcPr/>
          <w:p w:rsidR="00000000" w:rsidDel="00000000" w:rsidP="00000000" w:rsidRDefault="00000000" w:rsidRPr="00000000" w14:paraId="000000C5">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6">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7">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C8">
            <w:pPr>
              <w:tabs>
                <w:tab w:val="left" w:pos="450"/>
                <w:tab w:val="left" w:pos="8928"/>
              </w:tabs>
              <w:jc w:val="both"/>
              <w:rPr>
                <w:rFonts w:ascii="Calibri" w:cs="Calibri" w:eastAsia="Calibri" w:hAnsi="Calibri"/>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C9">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 2 - Name:                                                                  Position: </w:t>
            </w:r>
          </w:p>
        </w:tc>
      </w:tr>
      <w:tr>
        <w:trPr>
          <w:cantSplit w:val="0"/>
          <w:trHeight w:val="360" w:hRule="atLeast"/>
          <w:tblHeader w:val="0"/>
        </w:trPr>
        <w:tc>
          <w:tcPr/>
          <w:p w:rsidR="00000000" w:rsidDel="00000000" w:rsidP="00000000" w:rsidRDefault="00000000" w:rsidRPr="00000000" w14:paraId="000000CA">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B">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C">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CD">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E">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F">
            <w:pPr>
              <w:tabs>
                <w:tab w:val="left" w:pos="450"/>
                <w:tab w:val="left"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All references are verified with a telephone call.</w:t>
      </w:r>
    </w:p>
    <w:p w:rsidR="00000000" w:rsidDel="00000000" w:rsidP="00000000" w:rsidRDefault="00000000" w:rsidRPr="00000000" w14:paraId="000000D2">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D3">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DA">
      <w:pPr>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D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E0">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E6">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E8">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EB">
      <w:pPr>
        <w:pStyle w:val="Heading1"/>
        <w:tabs>
          <w:tab w:val="left"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 hereby declare to the best of my knowledge and belief that:</w:t>
      </w:r>
    </w:p>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color w:val="000000"/>
          <w:highlight w:val="yellow"/>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1) </w:t>
        <w:tab/>
        <w:t xml:space="preserve">I am not on the Children’s Barred List.</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3) </w:t>
        <w:tab/>
        <w:t xml:space="preserve">No orders have been made against me relating to my care of children.</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720" w:hanging="72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 declare that the information I have given on this form is complete and accurate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F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0F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7">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0"/>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8">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0F9">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0FB">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1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pos="5400"/>
        <w:tab w:val="left" w:pos="6660"/>
      </w:tabs>
      <w:rPr>
        <w:rFonts w:ascii="Calibri" w:cs="Calibri" w:eastAsia="Calibri" w:hAnsi="Calibri"/>
        <w:color w:val="666666"/>
        <w:sz w:val="20"/>
        <w:szCs w:val="20"/>
      </w:rPr>
    </w:pPr>
    <w:r w:rsidDel="00000000" w:rsidR="00000000" w:rsidRPr="00000000">
      <w:rPr>
        <w:rFonts w:ascii="Calibri" w:cs="Calibri" w:eastAsia="Calibri" w:hAnsi="Calibri"/>
        <w:color w:val="666666"/>
        <w:sz w:val="20"/>
        <w:szCs w:val="20"/>
        <w:rtl w:val="0"/>
      </w:rPr>
      <w:t xml:space="preserve">Cavendish Confidential Application Form</w:t>
      <w:tab/>
      <w:tab/>
      <w:tab/>
      <w:tab/>
      <w:tab/>
      <w:t xml:space="preserve">page </w:t>
    </w:r>
    <w:r w:rsidDel="00000000" w:rsidR="00000000" w:rsidRPr="00000000">
      <w:rPr>
        <w:rFonts w:ascii="Calibri" w:cs="Calibri" w:eastAsia="Calibri" w:hAnsi="Calibri"/>
        <w:color w:val="666666"/>
        <w:sz w:val="20"/>
        <w:szCs w:val="20"/>
      </w:rPr>
      <w:fldChar w:fldCharType="begin"/>
      <w:instrText xml:space="preserve">PAGE</w:instrText>
      <w:fldChar w:fldCharType="separate"/>
      <w:fldChar w:fldCharType="end"/>
    </w:r>
    <w:r w:rsidDel="00000000" w:rsidR="00000000" w:rsidRPr="00000000">
      <w:rPr>
        <w:rFonts w:ascii="Calibri" w:cs="Calibri" w:eastAsia="Calibri" w:hAnsi="Calibri"/>
        <w:color w:val="666666"/>
        <w:sz w:val="20"/>
        <w:szCs w:val="20"/>
        <w:rtl w:val="0"/>
      </w:rPr>
      <w:tab/>
      <w:t xml:space="preserve">/  8</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-266695</wp:posOffset>
          </wp:positionV>
          <wp:extent cx="1538288" cy="1336719"/>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pos="450"/>
      </w:tabs>
    </w:pPr>
    <w:rPr>
      <w:rFonts w:ascii="CG Times" w:cs="CG Times" w:eastAsia="CG Times" w:hAnsi="CG Times"/>
      <w:i w:val="1"/>
      <w:sz w:val="22"/>
      <w:szCs w:val="22"/>
    </w:rPr>
  </w:style>
  <w:style w:type="paragraph" w:styleId="Heading4">
    <w:name w:val="heading 4"/>
    <w:basedOn w:val="Normal"/>
    <w:next w:val="Normal"/>
    <w:pPr>
      <w:keepNext w:val="1"/>
      <w:tabs>
        <w:tab w:val="left" w:pos="450"/>
        <w:tab w:val="left"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spacing w:line="360" w:lineRule="auto"/>
      <w:jc w:val="center"/>
      <w:outlineLvl w:val="0"/>
    </w:pPr>
    <w:rPr>
      <w:rFonts w:ascii="CG Times" w:cs="CG Times" w:eastAsia="CG Times" w:hAnsi="CG Times"/>
      <w:i w:val="1"/>
      <w:sz w:val="22"/>
      <w:szCs w:val="22"/>
    </w:rPr>
  </w:style>
  <w:style w:type="paragraph" w:styleId="Heading2">
    <w:name w:val="heading 2"/>
    <w:basedOn w:val="Normal"/>
    <w:next w:val="Normal"/>
    <w:uiPriority w:val="9"/>
    <w:semiHidden w:val="1"/>
    <w:unhideWhenUsed w:val="1"/>
    <w:qFormat w:val="1"/>
    <w:pPr>
      <w:keepNext w:val="1"/>
      <w:jc w:val="center"/>
      <w:outlineLvl w:val="1"/>
    </w:pPr>
    <w:rPr>
      <w:rFonts w:ascii="CG Times" w:cs="CG Times" w:eastAsia="CG Times" w:hAnsi="CG Times"/>
      <w:b w:val="1"/>
      <w:i w:val="1"/>
      <w:sz w:val="22"/>
      <w:szCs w:val="22"/>
    </w:rPr>
  </w:style>
  <w:style w:type="paragraph" w:styleId="Heading3">
    <w:name w:val="heading 3"/>
    <w:basedOn w:val="Normal"/>
    <w:next w:val="Normal"/>
    <w:uiPriority w:val="9"/>
    <w:semiHidden w:val="1"/>
    <w:unhideWhenUsed w:val="1"/>
    <w:qFormat w:val="1"/>
    <w:pPr>
      <w:keepNext w:val="1"/>
      <w:tabs>
        <w:tab w:val="left" w:pos="450"/>
      </w:tabs>
      <w:outlineLvl w:val="2"/>
    </w:pPr>
    <w:rPr>
      <w:rFonts w:ascii="CG Times" w:cs="CG Times" w:eastAsia="CG Times" w:hAnsi="CG Times"/>
      <w:i w:val="1"/>
      <w:sz w:val="22"/>
      <w:szCs w:val="22"/>
    </w:rPr>
  </w:style>
  <w:style w:type="paragraph" w:styleId="Heading4">
    <w:name w:val="heading 4"/>
    <w:basedOn w:val="Normal"/>
    <w:next w:val="Normal"/>
    <w:uiPriority w:val="9"/>
    <w:semiHidden w:val="1"/>
    <w:unhideWhenUsed w:val="1"/>
    <w:qFormat w:val="1"/>
    <w:pPr>
      <w:keepNext w:val="1"/>
      <w:tabs>
        <w:tab w:val="left" w:pos="450"/>
        <w:tab w:val="left" w:pos="8928"/>
      </w:tabs>
      <w:spacing w:line="360" w:lineRule="auto"/>
      <w:ind w:left="450"/>
      <w:outlineLvl w:val="3"/>
    </w:pPr>
    <w:rPr>
      <w:rFonts w:ascii="CG Times" w:cs="CG Times" w:eastAsia="CG Times" w:hAnsi="CG Times"/>
      <w:i w:val="1"/>
      <w:sz w:val="22"/>
      <w:szCs w:val="22"/>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115.0" w:type="dxa"/>
        <w:bottom w:w="0.0" w:type="dxa"/>
        <w:right w:w="115.0" w:type="dxa"/>
      </w:tblCellMar>
    </w:tblPr>
  </w:style>
  <w:style w:type="table" w:styleId="a0" w:customStyle="1">
    <w:basedOn w:val="TableNormal"/>
    <w:tblPr>
      <w:tblStyleRowBandSize w:val="1"/>
      <w:tblStyleColBandSize w:val="1"/>
      <w:tblInd w:w="0.0" w:type="dxa"/>
      <w:tblCellMar>
        <w:top w:w="0.0" w:type="dxa"/>
        <w:left w:w="115.0" w:type="dxa"/>
        <w:bottom w:w="0.0" w:type="dxa"/>
        <w:right w:w="115.0" w:type="dxa"/>
      </w:tblCellMar>
    </w:tblPr>
  </w:style>
  <w:style w:type="table" w:styleId="a1" w:customStyle="1">
    <w:basedOn w:val="TableNormal"/>
    <w:tblPr>
      <w:tblStyleRowBandSize w:val="1"/>
      <w:tblStyleColBandSize w:val="1"/>
      <w:tblInd w:w="0.0" w:type="dxa"/>
      <w:tblCellMar>
        <w:top w:w="0.0" w:type="dxa"/>
        <w:left w:w="115.0" w:type="dxa"/>
        <w:bottom w:w="0.0" w:type="dxa"/>
        <w:right w:w="115.0" w:type="dxa"/>
      </w:tblCellMar>
    </w:tblPr>
  </w:style>
  <w:style w:type="table" w:styleId="a2" w:customStyle="1">
    <w:basedOn w:val="TableNormal"/>
    <w:tblPr>
      <w:tblStyleRowBandSize w:val="1"/>
      <w:tblStyleColBandSize w:val="1"/>
      <w:tblInd w:w="0.0" w:type="dxa"/>
      <w:tblCellMar>
        <w:top w:w="0.0" w:type="dxa"/>
        <w:left w:w="115.0" w:type="dxa"/>
        <w:bottom w:w="0.0" w:type="dxa"/>
        <w:right w:w="115.0" w:type="dxa"/>
      </w:tblCellMar>
    </w:tblPr>
  </w:style>
  <w:style w:type="table" w:styleId="a3" w:customStyle="1">
    <w:basedOn w:val="TableNormal"/>
    <w:tblPr>
      <w:tblStyleRowBandSize w:val="1"/>
      <w:tblStyleColBandSize w:val="1"/>
      <w:tblInd w:w="0.0" w:type="dxa"/>
      <w:tblCellMar>
        <w:top w:w="0.0" w:type="dxa"/>
        <w:left w:w="115.0" w:type="dxa"/>
        <w:bottom w:w="0.0" w:type="dxa"/>
        <w:right w:w="115.0" w:type="dxa"/>
      </w:tblCellMar>
    </w:tblPr>
  </w:style>
  <w:style w:type="table" w:styleId="a4" w:customStyle="1">
    <w:basedOn w:val="TableNormal"/>
    <w:tblPr>
      <w:tblStyleRowBandSize w:val="1"/>
      <w:tblStyleColBandSize w:val="1"/>
      <w:tblInd w:w="0.0" w:type="dxa"/>
      <w:tblCellMar>
        <w:top w:w="0.0" w:type="dxa"/>
        <w:left w:w="115.0" w:type="dxa"/>
        <w:bottom w:w="0.0" w:type="dxa"/>
        <w:right w:w="115.0" w:type="dxa"/>
      </w:tblCellMar>
    </w:tblPr>
  </w:style>
  <w:style w:type="table" w:styleId="a5" w:customStyle="1">
    <w:basedOn w:val="TableNormal"/>
    <w:tblPr>
      <w:tblStyleRowBandSize w:val="1"/>
      <w:tblStyleColBandSize w:val="1"/>
      <w:tblInd w:w="0.0" w:type="dxa"/>
      <w:tblCellMar>
        <w:top w:w="0.0" w:type="dxa"/>
        <w:left w:w="115.0" w:type="dxa"/>
        <w:bottom w:w="0.0" w:type="dxa"/>
        <w:right w:w="115.0" w:type="dxa"/>
      </w:tblCellMar>
    </w:tblPr>
  </w:style>
  <w:style w:type="table" w:styleId="a6" w:customStyle="1">
    <w:basedOn w:val="TableNormal"/>
    <w:tblPr>
      <w:tblStyleRowBandSize w:val="1"/>
      <w:tblStyleColBandSize w:val="1"/>
      <w:tblInd w:w="0.0" w:type="dxa"/>
      <w:tblCellMar>
        <w:top w:w="0.0" w:type="dxa"/>
        <w:left w:w="115.0" w:type="dxa"/>
        <w:bottom w:w="0.0" w:type="dxa"/>
        <w:right w:w="115.0" w:type="dxa"/>
      </w:tblCellMar>
    </w:tblPr>
  </w:style>
  <w:style w:type="table" w:styleId="a7" w:customStyle="1">
    <w:basedOn w:val="TableNormal"/>
    <w:tblPr>
      <w:tblStyleRowBandSize w:val="1"/>
      <w:tblStyleColBandSize w:val="1"/>
      <w:tblInd w:w="0.0" w:type="dxa"/>
      <w:tblCellMar>
        <w:top w:w="0.0" w:type="dxa"/>
        <w:left w:w="115.0" w:type="dxa"/>
        <w:bottom w:w="0.0" w:type="dxa"/>
        <w:right w:w="115.0" w:type="dxa"/>
      </w:tblCellMar>
    </w:tblPr>
  </w:style>
  <w:style w:type="table" w:styleId="a8" w:customStyle="1">
    <w:basedOn w:val="TableNormal"/>
    <w:tblPr>
      <w:tblStyleRowBandSize w:val="1"/>
      <w:tblStyleColBandSize w:val="1"/>
      <w:tblInd w:w="0.0" w:type="dxa"/>
      <w:tblCellMar>
        <w:top w:w="0.0" w:type="dxa"/>
        <w:left w:w="115.0" w:type="dxa"/>
        <w:bottom w:w="0.0" w:type="dxa"/>
        <w:right w:w="115.0" w:type="dxa"/>
      </w:tblCellMar>
    </w:tblPr>
  </w:style>
  <w:style w:type="table" w:styleId="a9" w:customStyle="1">
    <w:basedOn w:val="TableNormal"/>
    <w:tblPr>
      <w:tblStyleRowBandSize w:val="1"/>
      <w:tblStyleColBandSize w:val="1"/>
      <w:tblInd w:w="0.0" w:type="dxa"/>
      <w:tblCellMar>
        <w:top w:w="0.0" w:type="dxa"/>
        <w:left w:w="115.0" w:type="dxa"/>
        <w:bottom w:w="0.0" w:type="dxa"/>
        <w:right w:w="115.0" w:type="dxa"/>
      </w:tblCellMar>
    </w:tblPr>
  </w:style>
  <w:style w:type="table" w:styleId="aa" w:customStyle="1">
    <w:basedOn w:val="TableNormal"/>
    <w:tblPr>
      <w:tblStyleRowBandSize w:val="1"/>
      <w:tblStyleColBandSize w:val="1"/>
      <w:tblInd w:w="0.0" w:type="dxa"/>
      <w:tblCellMar>
        <w:top w:w="0.0" w:type="dxa"/>
        <w:left w:w="115.0" w:type="dxa"/>
        <w:bottom w:w="0.0" w:type="dxa"/>
        <w:right w:w="115.0" w:type="dxa"/>
      </w:tblCellMar>
    </w:tblPr>
  </w:style>
  <w:style w:type="table" w:styleId="ab" w:customStyle="1">
    <w:basedOn w:val="TableNormal"/>
    <w:tblPr>
      <w:tblStyleRowBandSize w:val="1"/>
      <w:tblStyleColBandSize w:val="1"/>
      <w:tblInd w:w="0.0" w:type="dxa"/>
      <w:tblCellMar>
        <w:top w:w="0.0" w:type="dxa"/>
        <w:left w:w="115.0" w:type="dxa"/>
        <w:bottom w:w="0.0" w:type="dxa"/>
        <w:right w:w="115.0" w:type="dxa"/>
      </w:tblCellMar>
    </w:tblPr>
  </w:style>
  <w:style w:type="table" w:styleId="ac" w:customStyle="1">
    <w:basedOn w:val="TableNormal"/>
    <w:tblPr>
      <w:tblStyleRowBandSize w:val="1"/>
      <w:tblStyleColBandSize w:val="1"/>
      <w:tblInd w:w="0.0" w:type="dxa"/>
      <w:tblCellMar>
        <w:top w:w="0.0" w:type="dxa"/>
        <w:left w:w="115.0" w:type="dxa"/>
        <w:bottom w:w="0.0" w:type="dxa"/>
        <w:right w:w="115.0" w:type="dxa"/>
      </w:tblCellMar>
    </w:tblPr>
  </w:style>
  <w:style w:type="table" w:styleId="ad" w:customStyle="1">
    <w:basedOn w:val="TableNormal"/>
    <w:tblPr>
      <w:tblStyleRowBandSize w:val="1"/>
      <w:tblStyleColBandSize w:val="1"/>
      <w:tblInd w:w="0.0" w:type="dxa"/>
      <w:tblCellMar>
        <w:top w:w="0.0" w:type="dxa"/>
        <w:left w:w="115.0" w:type="dxa"/>
        <w:bottom w:w="0.0" w:type="dxa"/>
        <w:right w:w="115.0" w:type="dxa"/>
      </w:tblCellMar>
    </w:tblPr>
  </w:style>
  <w:style w:type="table" w:styleId="ae" w:customStyle="1">
    <w:basedOn w:val="TableNormal"/>
    <w:tblPr>
      <w:tblStyleRowBandSize w:val="1"/>
      <w:tblStyleColBandSize w:val="1"/>
      <w:tblInd w:w="0.0" w:type="dxa"/>
      <w:tblCellMar>
        <w:top w:w="0.0" w:type="dxa"/>
        <w:left w:w="115.0" w:type="dxa"/>
        <w:bottom w:w="0.0" w:type="dxa"/>
        <w:right w:w="115.0" w:type="dxa"/>
      </w:tblCellMar>
    </w:tblPr>
  </w:style>
  <w:style w:type="table" w:styleId="af" w:customStyle="1">
    <w:basedOn w:val="TableNormal"/>
    <w:tblPr>
      <w:tblStyleRowBandSize w:val="1"/>
      <w:tblStyleColBandSize w:val="1"/>
      <w:tblInd w:w="0.0" w:type="dxa"/>
      <w:tblCellMar>
        <w:top w:w="0.0" w:type="dxa"/>
        <w:left w:w="115.0" w:type="dxa"/>
        <w:bottom w:w="0.0" w:type="dxa"/>
        <w:right w:w="115.0" w:type="dxa"/>
      </w:tblCellMar>
    </w:tblPr>
  </w:style>
  <w:style w:type="table" w:styleId="af0" w:customStyle="1">
    <w:basedOn w:val="TableNormal"/>
    <w:tblPr>
      <w:tblStyleRowBandSize w:val="1"/>
      <w:tblStyleColBandSize w:val="1"/>
      <w:tblInd w:w="0.0" w:type="dxa"/>
      <w:tblCellMar>
        <w:top w:w="0.0" w:type="dxa"/>
        <w:left w:w="115.0" w:type="dxa"/>
        <w:bottom w:w="0.0" w:type="dxa"/>
        <w:right w:w="115.0" w:type="dxa"/>
      </w:tblCellMar>
    </w:tblPr>
  </w:style>
  <w:style w:type="table" w:styleId="af1" w:customStyle="1">
    <w:basedOn w:val="TableNormal"/>
    <w:tblPr>
      <w:tblStyleRowBandSize w:val="1"/>
      <w:tblStyleColBandSize w:val="1"/>
      <w:tblInd w:w="0.0" w:type="dxa"/>
      <w:tblCellMar>
        <w:top w:w="0.0" w:type="dxa"/>
        <w:left w:w="115.0" w:type="dxa"/>
        <w:bottom w:w="0.0" w:type="dxa"/>
        <w:right w:w="115.0" w:type="dxa"/>
      </w:tblCellMar>
    </w:tblPr>
  </w:style>
  <w:style w:type="table" w:styleId="af2" w:customStyle="1">
    <w:basedOn w:val="TableNormal"/>
    <w:tblPr>
      <w:tblStyleRowBandSize w:val="1"/>
      <w:tblStyleColBandSize w:val="1"/>
      <w:tblInd w:w="0.0" w:type="dxa"/>
      <w:tblCellMar>
        <w:top w:w="0.0" w:type="dxa"/>
        <w:left w:w="115.0" w:type="dxa"/>
        <w:bottom w:w="0.0" w:type="dxa"/>
        <w:right w:w="115.0" w:type="dxa"/>
      </w:tblCellMar>
    </w:tblPr>
  </w:style>
  <w:style w:type="table" w:styleId="af3" w:customStyle="1">
    <w:basedOn w:val="TableNormal"/>
    <w:tblPr>
      <w:tblStyleRowBandSize w:val="1"/>
      <w:tblStyleColBandSize w:val="1"/>
      <w:tblInd w:w="0.0" w:type="dxa"/>
      <w:tblCellMar>
        <w:top w:w="0.0" w:type="dxa"/>
        <w:left w:w="115.0" w:type="dxa"/>
        <w:bottom w:w="0.0" w:type="dxa"/>
        <w:right w:w="115.0" w:type="dxa"/>
      </w:tblCellMar>
    </w:tblPr>
  </w:style>
  <w:style w:type="table" w:styleId="af4" w:customStyle="1">
    <w:basedOn w:val="TableNormal"/>
    <w:tblPr>
      <w:tblStyleRowBandSize w:val="1"/>
      <w:tblStyleColBandSize w:val="1"/>
      <w:tblInd w:w="0.0" w:type="dxa"/>
      <w:tblCellMar>
        <w:top w:w="0.0" w:type="dxa"/>
        <w:left w:w="115.0" w:type="dxa"/>
        <w:bottom w:w="0.0" w:type="dxa"/>
        <w:right w:w="115.0" w:type="dxa"/>
      </w:tblCellMar>
    </w:tblPr>
  </w:style>
  <w:style w:type="table" w:styleId="af5" w:customStyle="1">
    <w:basedOn w:val="TableNormal"/>
    <w:tblPr>
      <w:tblStyleRowBandSize w:val="1"/>
      <w:tblStyleColBandSize w:val="1"/>
      <w:tblInd w:w="0.0" w:type="dxa"/>
      <w:tblCellMar>
        <w:top w:w="0.0" w:type="dxa"/>
        <w:left w:w="115.0" w:type="dxa"/>
        <w:bottom w:w="0.0" w:type="dxa"/>
        <w:right w:w="115.0" w:type="dxa"/>
      </w:tblCellMar>
    </w:tblPr>
  </w:style>
  <w:style w:type="table" w:styleId="af6" w:customStyle="1">
    <w:basedOn w:val="TableNormal"/>
    <w:tblPr>
      <w:tblStyleRowBandSize w:val="1"/>
      <w:tblStyleColBandSize w:val="1"/>
      <w:tblInd w:w="0.0" w:type="dxa"/>
      <w:tblCellMar>
        <w:top w:w="0.0" w:type="dxa"/>
        <w:left w:w="115.0" w:type="dxa"/>
        <w:bottom w:w="0.0" w:type="dxa"/>
        <w:right w:w="115.0" w:type="dxa"/>
      </w:tblCellMar>
    </w:tblPr>
  </w:style>
  <w:style w:type="table" w:styleId="af7" w:customStyle="1">
    <w:basedOn w:val="TableNormal"/>
    <w:tblPr>
      <w:tblStyleRowBandSize w:val="1"/>
      <w:tblStyleColBandSize w:val="1"/>
      <w:tblInd w:w="0.0" w:type="dxa"/>
      <w:tblCellMar>
        <w:top w:w="0.0" w:type="dxa"/>
        <w:left w:w="115.0" w:type="dxa"/>
        <w:bottom w:w="0.0" w:type="dxa"/>
        <w:right w:w="115.0" w:type="dxa"/>
      </w:tblCellMar>
    </w:tblPr>
  </w:style>
  <w:style w:type="table" w:styleId="af8" w:customStyle="1">
    <w:basedOn w:val="TableNormal"/>
    <w:tblPr>
      <w:tblStyleRowBandSize w:val="1"/>
      <w:tblStyleColBandSize w:val="1"/>
      <w:tblInd w:w="0.0" w:type="dxa"/>
      <w:tblCellMar>
        <w:top w:w="0.0" w:type="dxa"/>
        <w:left w:w="115.0" w:type="dxa"/>
        <w:bottom w:w="0.0" w:type="dxa"/>
        <w:right w:w="115.0" w:type="dxa"/>
      </w:tblCellMar>
    </w:tblPr>
  </w:style>
  <w:style w:type="table" w:styleId="af9" w:customStyle="1">
    <w:basedOn w:val="TableNormal"/>
    <w:tblPr>
      <w:tblStyleRowBandSize w:val="1"/>
      <w:tblStyleColBandSize w:val="1"/>
      <w:tblInd w:w="0.0" w:type="dxa"/>
      <w:tblCellMar>
        <w:top w:w="0.0" w:type="dxa"/>
        <w:left w:w="115.0" w:type="dxa"/>
        <w:bottom w:w="0.0" w:type="dxa"/>
        <w:right w:w="115.0" w:type="dxa"/>
      </w:tblCellMar>
    </w:tblPr>
  </w:style>
  <w:style w:type="table" w:styleId="afa" w:customStyle="1">
    <w:basedOn w:val="TableNormal"/>
    <w:tblPr>
      <w:tblStyleRowBandSize w:val="1"/>
      <w:tblStyleColBandSize w:val="1"/>
      <w:tblInd w:w="0.0" w:type="dxa"/>
      <w:tblCellMar>
        <w:top w:w="0.0" w:type="dxa"/>
        <w:left w:w="115.0" w:type="dxa"/>
        <w:bottom w:w="0.0" w:type="dxa"/>
        <w:right w:w="115.0" w:type="dxa"/>
      </w:tblCellMar>
    </w:tblPr>
  </w:style>
  <w:style w:type="table" w:styleId="afb" w:customStyle="1">
    <w:basedOn w:val="TableNormal"/>
    <w:tblPr>
      <w:tblStyleRowBandSize w:val="1"/>
      <w:tblStyleColBandSize w:val="1"/>
      <w:tblInd w:w="0.0" w:type="dxa"/>
      <w:tblCellMar>
        <w:top w:w="0.0" w:type="dxa"/>
        <w:left w:w="115.0" w:type="dxa"/>
        <w:bottom w:w="0.0" w:type="dxa"/>
        <w:right w:w="115.0" w:type="dxa"/>
      </w:tblCellMar>
    </w:tblPr>
  </w:style>
  <w:style w:type="table" w:styleId="afc" w:customStyle="1">
    <w:basedOn w:val="TableNormal"/>
    <w:tblPr>
      <w:tblStyleRowBandSize w:val="1"/>
      <w:tblStyleColBandSize w:val="1"/>
      <w:tblInd w:w="0.0" w:type="dxa"/>
      <w:tblCellMar>
        <w:top w:w="0.0" w:type="dxa"/>
        <w:left w:w="115.0" w:type="dxa"/>
        <w:bottom w:w="0.0" w:type="dxa"/>
        <w:right w:w="115.0" w:type="dxa"/>
      </w:tblCellMar>
    </w:tblPr>
  </w:style>
  <w:style w:type="table" w:styleId="afd" w:customStyle="1">
    <w:basedOn w:val="TableNormal"/>
    <w:tblPr>
      <w:tblStyleRowBandSize w:val="1"/>
      <w:tblStyleColBandSize w:val="1"/>
      <w:tblInd w:w="0.0" w:type="dxa"/>
      <w:tblCellMar>
        <w:top w:w="0.0" w:type="dxa"/>
        <w:left w:w="115.0" w:type="dxa"/>
        <w:bottom w:w="0.0" w:type="dxa"/>
        <w:right w:w="115.0" w:type="dxa"/>
      </w:tblCellMar>
    </w:tblPr>
  </w:style>
  <w:style w:type="table" w:styleId="afe" w:customStyle="1">
    <w:basedOn w:val="TableNormal"/>
    <w:tblPr>
      <w:tblStyleRowBandSize w:val="1"/>
      <w:tblStyleColBandSize w:val="1"/>
      <w:tblInd w:w="0.0" w:type="dxa"/>
      <w:tblCellMar>
        <w:top w:w="0.0" w:type="dxa"/>
        <w:left w:w="115.0" w:type="dxa"/>
        <w:bottom w:w="0.0" w:type="dxa"/>
        <w:right w:w="115.0" w:type="dxa"/>
      </w:tblCellMar>
    </w:tblPr>
  </w:style>
  <w:style w:type="table" w:styleId="aff" w:customStyle="1">
    <w:basedOn w:val="TableNormal"/>
    <w:tblPr>
      <w:tblStyleRowBandSize w:val="1"/>
      <w:tblStyleColBandSize w:val="1"/>
      <w:tblInd w:w="0.0" w:type="dxa"/>
      <w:tblCellMar>
        <w:top w:w="0.0" w:type="dxa"/>
        <w:left w:w="115.0" w:type="dxa"/>
        <w:bottom w:w="0.0" w:type="dxa"/>
        <w:right w:w="115.0" w:type="dxa"/>
      </w:tblCellMar>
    </w:tblPr>
  </w:style>
  <w:style w:type="table" w:styleId="aff0" w:customStyle="1">
    <w:basedOn w:val="TableNormal"/>
    <w:tblPr>
      <w:tblStyleRowBandSize w:val="1"/>
      <w:tblStyleColBandSize w:val="1"/>
      <w:tblInd w:w="0.0" w:type="dxa"/>
      <w:tblCellMar>
        <w:top w:w="0.0" w:type="dxa"/>
        <w:left w:w="115.0" w:type="dxa"/>
        <w:bottom w:w="0.0" w:type="dxa"/>
        <w:right w:w="115.0" w:type="dxa"/>
      </w:tblCellMar>
    </w:tblPr>
  </w:style>
  <w:style w:type="table" w:styleId="aff1" w:customStyle="1">
    <w:basedOn w:val="TableNormal"/>
    <w:tblPr>
      <w:tblStyleRowBandSize w:val="1"/>
      <w:tblStyleColBandSize w:val="1"/>
      <w:tblInd w:w="0.0" w:type="dxa"/>
      <w:tblCellMar>
        <w:top w:w="0.0" w:type="dxa"/>
        <w:left w:w="115.0" w:type="dxa"/>
        <w:bottom w:w="0.0" w:type="dxa"/>
        <w:right w:w="115.0" w:type="dxa"/>
      </w:tblCellMar>
    </w:tblPr>
  </w:style>
  <w:style w:type="table" w:styleId="aff2" w:customStyle="1">
    <w:basedOn w:val="TableNormal"/>
    <w:tblPr>
      <w:tblStyleRowBandSize w:val="1"/>
      <w:tblStyleColBandSize w:val="1"/>
      <w:tblInd w:w="0.0" w:type="dxa"/>
      <w:tblCellMar>
        <w:top w:w="0.0" w:type="dxa"/>
        <w:left w:w="115.0" w:type="dxa"/>
        <w:bottom w:w="0.0" w:type="dxa"/>
        <w:right w:w="115.0" w:type="dxa"/>
      </w:tblCellMar>
    </w:tblPr>
  </w:style>
  <w:style w:type="table" w:styleId="aff3" w:customStyle="1">
    <w:basedOn w:val="TableNormal"/>
    <w:tblPr>
      <w:tblStyleRowBandSize w:val="1"/>
      <w:tblStyleColBandSize w:val="1"/>
      <w:tblInd w:w="0.0" w:type="dxa"/>
      <w:tblCellMar>
        <w:top w:w="0.0" w:type="dxa"/>
        <w:left w:w="115.0" w:type="dxa"/>
        <w:bottom w:w="0.0" w:type="dxa"/>
        <w:right w:w="115.0" w:type="dxa"/>
      </w:tblCellMar>
    </w:tblPr>
  </w:style>
  <w:style w:type="table" w:styleId="aff4" w:customStyle="1">
    <w:basedOn w:val="TableNormal"/>
    <w:tblPr>
      <w:tblStyleRowBandSize w:val="1"/>
      <w:tblStyleColBandSize w:val="1"/>
      <w:tblInd w:w="0.0" w:type="dxa"/>
      <w:tblCellMar>
        <w:top w:w="0.0" w:type="dxa"/>
        <w:left w:w="115.0" w:type="dxa"/>
        <w:bottom w:w="0.0" w:type="dxa"/>
        <w:right w:w="115.0" w:type="dxa"/>
      </w:tblCellMar>
    </w:tblPr>
  </w:style>
  <w:style w:type="table" w:styleId="aff5" w:customStyle="1">
    <w:basedOn w:val="TableNormal"/>
    <w:tblPr>
      <w:tblStyleRowBandSize w:val="1"/>
      <w:tblStyleColBandSize w:val="1"/>
      <w:tblInd w:w="0.0" w:type="dxa"/>
      <w:tblCellMar>
        <w:top w:w="0.0" w:type="dxa"/>
        <w:left w:w="115.0" w:type="dxa"/>
        <w:bottom w:w="0.0" w:type="dxa"/>
        <w:right w:w="115.0" w:type="dxa"/>
      </w:tblCellMar>
    </w:tblPr>
  </w:style>
  <w:style w:type="table" w:styleId="aff6" w:customStyle="1">
    <w:basedOn w:val="TableNormal"/>
    <w:tblPr>
      <w:tblStyleRowBandSize w:val="1"/>
      <w:tblStyleColBandSize w:val="1"/>
      <w:tblInd w:w="0.0" w:type="dxa"/>
      <w:tblCellMar>
        <w:top w:w="0.0" w:type="dxa"/>
        <w:left w:w="115.0" w:type="dxa"/>
        <w:bottom w:w="0.0" w:type="dxa"/>
        <w:right w:w="115.0" w:type="dxa"/>
      </w:tblCellMar>
    </w:tblPr>
  </w:style>
  <w:style w:type="table" w:styleId="aff7" w:customStyle="1">
    <w:basedOn w:val="TableNormal"/>
    <w:tblPr>
      <w:tblStyleRowBandSize w:val="1"/>
      <w:tblStyleColBandSize w:val="1"/>
      <w:tblInd w:w="0.0" w:type="dxa"/>
      <w:tblCellMar>
        <w:top w:w="0.0" w:type="dxa"/>
        <w:left w:w="115.0" w:type="dxa"/>
        <w:bottom w:w="0.0" w:type="dxa"/>
        <w:right w:w="115.0" w:type="dxa"/>
      </w:tblCellMar>
    </w:tblPr>
  </w:style>
  <w:style w:type="table" w:styleId="aff8" w:customStyle="1">
    <w:basedOn w:val="TableNormal"/>
    <w:tblPr>
      <w:tblStyleRowBandSize w:val="1"/>
      <w:tblStyleColBandSize w:val="1"/>
      <w:tblInd w:w="0.0" w:type="dxa"/>
      <w:tblCellMar>
        <w:top w:w="0.0" w:type="dxa"/>
        <w:left w:w="115.0" w:type="dxa"/>
        <w:bottom w:w="0.0" w:type="dxa"/>
        <w:right w:w="115.0" w:type="dxa"/>
      </w:tblCellMar>
    </w:tblPr>
  </w:style>
  <w:style w:type="table" w:styleId="aff9" w:customStyle="1">
    <w:basedOn w:val="TableNormal"/>
    <w:tblPr>
      <w:tblStyleRowBandSize w:val="1"/>
      <w:tblStyleColBandSize w:val="1"/>
      <w:tblInd w:w="0.0" w:type="dxa"/>
      <w:tblCellMar>
        <w:top w:w="0.0" w:type="dxa"/>
        <w:left w:w="115.0" w:type="dxa"/>
        <w:bottom w:w="0.0" w:type="dxa"/>
        <w:right w:w="115.0" w:type="dxa"/>
      </w:tblCellMar>
    </w:tblPr>
  </w:style>
  <w:style w:type="table" w:styleId="affa" w:customStyle="1">
    <w:basedOn w:val="TableNormal"/>
    <w:tblPr>
      <w:tblStyleRowBandSize w:val="1"/>
      <w:tblStyleColBandSize w:val="1"/>
      <w:tblInd w:w="0.0" w:type="dxa"/>
      <w:tblCellMar>
        <w:top w:w="0.0" w:type="dxa"/>
        <w:left w:w="115.0" w:type="dxa"/>
        <w:bottom w:w="0.0" w:type="dxa"/>
        <w:right w:w="115.0" w:type="dxa"/>
      </w:tblCellMar>
    </w:tblPr>
  </w:style>
  <w:style w:type="table" w:styleId="affb" w:customStyle="1">
    <w:basedOn w:val="TableNormal"/>
    <w:tblPr>
      <w:tblStyleRowBandSize w:val="1"/>
      <w:tblStyleColBandSize w:val="1"/>
      <w:tblInd w:w="0.0" w:type="dxa"/>
      <w:tblCellMar>
        <w:top w:w="0.0" w:type="dxa"/>
        <w:left w:w="115.0" w:type="dxa"/>
        <w:bottom w:w="0.0" w:type="dxa"/>
        <w:right w:w="115.0" w:type="dxa"/>
      </w:tblCellMar>
    </w:tblPr>
  </w:style>
  <w:style w:type="table" w:styleId="affc" w:customStyle="1">
    <w:basedOn w:val="TableNormal"/>
    <w:tblPr>
      <w:tblStyleRowBandSize w:val="1"/>
      <w:tblStyleColBandSize w:val="1"/>
      <w:tblInd w:w="0.0" w:type="dxa"/>
      <w:tblCellMar>
        <w:top w:w="0.0" w:type="dxa"/>
        <w:left w:w="115.0" w:type="dxa"/>
        <w:bottom w:w="0.0" w:type="dxa"/>
        <w:right w:w="115.0" w:type="dxa"/>
      </w:tblCellMar>
    </w:tblPr>
  </w:style>
  <w:style w:type="character" w:styleId="schoolname1Char" w:customStyle="1">
    <w:name w:val="school name 1 Char"/>
    <w:link w:val="schoolname1"/>
    <w:locked w:val="1"/>
    <w:rsid w:val="00CA1373"/>
    <w:rPr>
      <w:rFonts w:ascii="Calibri Light" w:hAnsi="Calibri Light"/>
      <w:b w:val="1"/>
      <w:color w:val="222e39"/>
      <w:szCs w:val="26"/>
    </w:rPr>
  </w:style>
  <w:style w:type="paragraph" w:styleId="schoolname1" w:customStyle="1">
    <w:name w:val="school name 1"/>
    <w:link w:val="schoolname1Char"/>
    <w:qFormat w:val="1"/>
    <w:rsid w:val="00CA1373"/>
    <w:pPr>
      <w:spacing w:line="256" w:lineRule="auto"/>
    </w:pPr>
    <w:rPr>
      <w:rFonts w:ascii="Calibri Light" w:hAnsi="Calibri Light"/>
      <w:b w:val="1"/>
      <w:color w:val="222e39"/>
      <w:szCs w:val="26"/>
    </w:rPr>
  </w:style>
  <w:style w:type="character" w:styleId="Hyperlink">
    <w:name w:val="Hyperlink"/>
    <w:basedOn w:val="DefaultParagraphFont"/>
    <w:uiPriority w:val="99"/>
    <w:unhideWhenUsed w:val="1"/>
    <w:rsid w:val="0057781C"/>
    <w:rPr>
      <w:color w:val="0000ff" w:themeColor="hyperlink"/>
      <w:u w:val="single"/>
    </w:rPr>
  </w:style>
  <w:style w:type="character" w:styleId="UnresolvedMention" w:customStyle="1">
    <w:name w:val="Unresolved Mention"/>
    <w:basedOn w:val="DefaultParagraphFont"/>
    <w:uiPriority w:val="99"/>
    <w:semiHidden w:val="1"/>
    <w:unhideWhenUsed w:val="1"/>
    <w:rsid w:val="0057781C"/>
    <w:rPr>
      <w:color w:val="605e5c"/>
      <w:shd w:color="auto" w:fill="e1dfdd" w:val="clear"/>
    </w:rPr>
  </w:style>
  <w:style w:type="paragraph" w:styleId="NormalWeb">
    <w:name w:val="Normal (Web)"/>
    <w:basedOn w:val="Normal"/>
    <w:uiPriority w:val="99"/>
    <w:unhideWhenUsed w:val="1"/>
    <w:rsid w:val="00FD5478"/>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lpeX+CjQVCimfD2mt+IKIBCadQ==">AMUW2mXDj/Kz40xCFCOSTqNzQUhD6ZJT3mq8T8VzD6ds6YP0VStgc+ckzVNvAz0mOB2uV1+su3qcqS5Q9fTfHpL81SpXtAxu5C0TqvAw3Dj3d/DAgSUMCBc=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2022-02-24T13:21:00Z</dcterms:created>
  <dc:creator>Jonathan Mansell</dc:creator>
</cp:coreProperties>
</file>